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FD" w:rsidRPr="000001FD" w:rsidRDefault="000001FD" w:rsidP="000001FD">
      <w:r w:rsidRPr="000001FD">
        <w:drawing>
          <wp:inline distT="0" distB="0" distL="0" distR="0">
            <wp:extent cx="6067425" cy="604172"/>
            <wp:effectExtent l="0" t="0" r="0" b="0"/>
            <wp:docPr id="3" name="Obraz 3" descr="Baner Mikroretenc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ner Mikroretenc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719" cy="613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1FD" w:rsidRPr="000001FD" w:rsidRDefault="000001FD" w:rsidP="000001FD">
      <w:pPr>
        <w:jc w:val="both"/>
      </w:pPr>
      <w:r>
        <w:t xml:space="preserve">Komunikat Wojewódzkiego Funduszu Ochrony Środowiska i Gospodarki Wodnej w Rzeszowie dot. naboru: </w:t>
      </w:r>
    </w:p>
    <w:p w:rsidR="000001FD" w:rsidRPr="000001FD" w:rsidRDefault="000001FD" w:rsidP="000001FD">
      <w:pPr>
        <w:jc w:val="both"/>
      </w:pPr>
      <w:proofErr w:type="spellStart"/>
      <w:r w:rsidRPr="000001FD">
        <w:rPr>
          <w:b/>
          <w:bCs/>
        </w:rPr>
        <w:t>Mikroretencja</w:t>
      </w:r>
      <w:proofErr w:type="spellEnd"/>
      <w:r w:rsidRPr="000001FD">
        <w:rPr>
          <w:b/>
          <w:bCs/>
        </w:rPr>
        <w:t xml:space="preserve"> - przygotuj się na nabór wniosków</w:t>
      </w:r>
    </w:p>
    <w:p w:rsidR="000001FD" w:rsidRPr="000001FD" w:rsidRDefault="000001FD" w:rsidP="000001FD">
      <w:pPr>
        <w:jc w:val="both"/>
      </w:pPr>
      <w:r w:rsidRPr="000001FD">
        <w:rPr>
          <w:b/>
          <w:bCs/>
        </w:rPr>
        <w:t xml:space="preserve">Zbieranie deszczówki to prosty sposób na oszczędność wody i niższe rachunki. Nabór wniosków na dofinansowanie instalacji, które pozwalają zbierać i wykorzystywać deszczówkę w domach </w:t>
      </w:r>
      <w:r>
        <w:rPr>
          <w:b/>
          <w:bCs/>
        </w:rPr>
        <w:br/>
      </w:r>
      <w:r w:rsidRPr="000001FD">
        <w:rPr>
          <w:b/>
          <w:bCs/>
        </w:rPr>
        <w:t xml:space="preserve">i ogrodach, </w:t>
      </w:r>
      <w:r w:rsidRPr="000001FD">
        <w:rPr>
          <w:b/>
          <w:bCs/>
          <w:u w:val="single"/>
        </w:rPr>
        <w:t>rozpocznie się 22 czerwca.</w:t>
      </w:r>
      <w:r w:rsidRPr="000001FD">
        <w:rPr>
          <w:b/>
          <w:bCs/>
        </w:rPr>
        <w:t xml:space="preserve"> Wsparcie wyniesie do 8 tys. zł.</w:t>
      </w:r>
    </w:p>
    <w:p w:rsidR="000001FD" w:rsidRPr="000001FD" w:rsidRDefault="000001FD" w:rsidP="000001FD">
      <w:pPr>
        <w:numPr>
          <w:ilvl w:val="0"/>
          <w:numId w:val="2"/>
        </w:numPr>
        <w:jc w:val="both"/>
      </w:pPr>
      <w:r w:rsidRPr="000001FD">
        <w:rPr>
          <w:b/>
          <w:bCs/>
        </w:rPr>
        <w:t>Nabory wniosków poprowadzą wojewódzkie fundusze ochrony środowiska i gospodarki wodnej (</w:t>
      </w:r>
      <w:proofErr w:type="spellStart"/>
      <w:r w:rsidRPr="000001FD">
        <w:rPr>
          <w:b/>
          <w:bCs/>
        </w:rPr>
        <w:t>WFOŚiGW</w:t>
      </w:r>
      <w:proofErr w:type="spellEnd"/>
      <w:r w:rsidRPr="000001FD">
        <w:rPr>
          <w:b/>
          <w:bCs/>
        </w:rPr>
        <w:t>) w ramach umów podpisanych z Narodowym Funduszem Ochrony Środowiska i Gospodarki Wodnej (NFOŚiGW).</w:t>
      </w:r>
    </w:p>
    <w:p w:rsidR="000001FD" w:rsidRPr="000001FD" w:rsidRDefault="000001FD" w:rsidP="000001FD">
      <w:pPr>
        <w:numPr>
          <w:ilvl w:val="0"/>
          <w:numId w:val="2"/>
        </w:numPr>
        <w:jc w:val="both"/>
      </w:pPr>
      <w:r w:rsidRPr="000001FD">
        <w:rPr>
          <w:b/>
          <w:bCs/>
        </w:rPr>
        <w:t>Na realizację projektów w całym kraju zapewniono 173 mln zł z programu Fundusze Europejskie na Infrastrukturę, Klimat, Środowisko (</w:t>
      </w:r>
      <w:proofErr w:type="spellStart"/>
      <w:r w:rsidRPr="000001FD">
        <w:rPr>
          <w:b/>
          <w:bCs/>
        </w:rPr>
        <w:t>FEnIKS</w:t>
      </w:r>
      <w:proofErr w:type="spellEnd"/>
      <w:r w:rsidRPr="000001FD">
        <w:rPr>
          <w:b/>
          <w:bCs/>
        </w:rPr>
        <w:t>) 2021-2027.</w:t>
      </w:r>
      <w:r w:rsidRPr="000001FD">
        <w:br/>
      </w:r>
      <w:r w:rsidRPr="000001FD">
        <w:rPr>
          <w:b/>
          <w:bCs/>
        </w:rPr>
        <w:t xml:space="preserve">Dokumentacja będzie dostępna od 1 czerwca na stronach </w:t>
      </w:r>
      <w:proofErr w:type="spellStart"/>
      <w:r w:rsidRPr="000001FD">
        <w:rPr>
          <w:b/>
          <w:bCs/>
        </w:rPr>
        <w:t>WFOŚiGW</w:t>
      </w:r>
      <w:proofErr w:type="spellEnd"/>
      <w:r w:rsidRPr="000001FD">
        <w:rPr>
          <w:b/>
          <w:bCs/>
        </w:rPr>
        <w:t>.</w:t>
      </w:r>
    </w:p>
    <w:p w:rsidR="000001FD" w:rsidRPr="000001FD" w:rsidRDefault="000001FD" w:rsidP="000001FD">
      <w:pPr>
        <w:jc w:val="both"/>
      </w:pPr>
      <w:r w:rsidRPr="000001FD">
        <w:rPr>
          <w:b/>
          <w:bCs/>
        </w:rPr>
        <w:t>Na co można otrzymać wsparcie?</w:t>
      </w:r>
    </w:p>
    <w:p w:rsidR="000001FD" w:rsidRPr="000001FD" w:rsidRDefault="000001FD" w:rsidP="000001FD">
      <w:pPr>
        <w:jc w:val="both"/>
      </w:pPr>
      <w:r w:rsidRPr="000001FD">
        <w:t>Dofinansowanie obejmie: zakup, dostawę, montaż, budowę, rozbudowę, uruchomienie instalacji do:</w:t>
      </w:r>
    </w:p>
    <w:p w:rsidR="000001FD" w:rsidRPr="000001FD" w:rsidRDefault="000001FD" w:rsidP="000001FD">
      <w:pPr>
        <w:numPr>
          <w:ilvl w:val="0"/>
          <w:numId w:val="3"/>
        </w:numPr>
        <w:jc w:val="both"/>
      </w:pPr>
      <w:r w:rsidRPr="000001FD">
        <w:t>zbierania wód opadowych i roztopowych z dachów, chodników, podjazdów,</w:t>
      </w:r>
    </w:p>
    <w:p w:rsidR="000001FD" w:rsidRPr="000001FD" w:rsidRDefault="000001FD" w:rsidP="000001FD">
      <w:pPr>
        <w:numPr>
          <w:ilvl w:val="0"/>
          <w:numId w:val="3"/>
        </w:numPr>
        <w:jc w:val="both"/>
      </w:pPr>
      <w:r w:rsidRPr="000001FD">
        <w:t>magazynowania wód opadowych w zbiornikach,</w:t>
      </w:r>
    </w:p>
    <w:p w:rsidR="000001FD" w:rsidRPr="000001FD" w:rsidRDefault="000001FD" w:rsidP="000001FD">
      <w:pPr>
        <w:numPr>
          <w:ilvl w:val="0"/>
          <w:numId w:val="3"/>
        </w:numPr>
        <w:jc w:val="both"/>
      </w:pPr>
      <w:r w:rsidRPr="000001FD">
        <w:t>retencjonowania wód opadowych i roztopowych w gruncie,</w:t>
      </w:r>
    </w:p>
    <w:p w:rsidR="000001FD" w:rsidRPr="000001FD" w:rsidRDefault="000001FD" w:rsidP="000001FD">
      <w:pPr>
        <w:numPr>
          <w:ilvl w:val="0"/>
          <w:numId w:val="3"/>
        </w:numPr>
        <w:jc w:val="both"/>
      </w:pPr>
      <w:r w:rsidRPr="000001FD">
        <w:t>wykorzystywania deszczówki, np. do podlewania ogrodu.</w:t>
      </w:r>
    </w:p>
    <w:p w:rsidR="000001FD" w:rsidRPr="000001FD" w:rsidRDefault="000001FD" w:rsidP="000001FD">
      <w:pPr>
        <w:jc w:val="both"/>
      </w:pPr>
      <w:r w:rsidRPr="000001FD">
        <w:rPr>
          <w:b/>
          <w:bCs/>
        </w:rPr>
        <w:t>Kto może wnioskować o dotację?</w:t>
      </w:r>
    </w:p>
    <w:p w:rsidR="000001FD" w:rsidRPr="000001FD" w:rsidRDefault="000001FD" w:rsidP="000001FD">
      <w:pPr>
        <w:jc w:val="both"/>
      </w:pPr>
      <w:r w:rsidRPr="000001FD">
        <w:t>O dofinansowanie mogą ubiegać się właściciele, współwłaściciele oraz użytkownicy wieczyści domów jednorodzinnych. Dotacji nie można otrzymać na nieruchomość, która dostała już wsparcie z programu Moja Woda.</w:t>
      </w:r>
    </w:p>
    <w:p w:rsidR="000001FD" w:rsidRPr="000001FD" w:rsidRDefault="000001FD" w:rsidP="000001FD">
      <w:pPr>
        <w:jc w:val="both"/>
      </w:pPr>
      <w:r w:rsidRPr="000001FD">
        <w:rPr>
          <w:b/>
          <w:bCs/>
        </w:rPr>
        <w:t>Jakie dofinansowanie można otrzymać?</w:t>
      </w:r>
    </w:p>
    <w:p w:rsidR="000001FD" w:rsidRPr="000001FD" w:rsidRDefault="000001FD" w:rsidP="000001FD">
      <w:pPr>
        <w:jc w:val="both"/>
      </w:pPr>
      <w:r w:rsidRPr="000001FD">
        <w:t xml:space="preserve">W ramach programu </w:t>
      </w:r>
      <w:proofErr w:type="spellStart"/>
      <w:r w:rsidRPr="000001FD">
        <w:t>Mikroretencja</w:t>
      </w:r>
      <w:proofErr w:type="spellEnd"/>
      <w:r w:rsidRPr="000001FD">
        <w:t xml:space="preserve"> można otrzymać dotację do 90 proc. kosztów kwalifikowanych, maksymalnie 8 tys. zł. Dofinansowanie będzie udzielane na zakończone już przedsięwzięcia w formie refundacji poniesionych kosztów kwalifikowanych. Dotacja obejmie koszty poniesione od 1 lipca 2024 r.</w:t>
      </w:r>
    </w:p>
    <w:p w:rsidR="000001FD" w:rsidRPr="000001FD" w:rsidRDefault="000001FD" w:rsidP="000001FD">
      <w:pPr>
        <w:jc w:val="both"/>
      </w:pPr>
      <w:r w:rsidRPr="000001FD">
        <w:rPr>
          <w:b/>
          <w:bCs/>
        </w:rPr>
        <w:t>Minimalne wymagania projektu:</w:t>
      </w:r>
    </w:p>
    <w:p w:rsidR="000001FD" w:rsidRPr="000001FD" w:rsidRDefault="000001FD" w:rsidP="000001FD">
      <w:pPr>
        <w:numPr>
          <w:ilvl w:val="0"/>
          <w:numId w:val="4"/>
        </w:numPr>
        <w:jc w:val="both"/>
      </w:pPr>
      <w:r w:rsidRPr="000001FD">
        <w:t>wartość kosztów kwalifikowanych: 2 tys. zł,</w:t>
      </w:r>
    </w:p>
    <w:p w:rsidR="000001FD" w:rsidRPr="000001FD" w:rsidRDefault="000001FD" w:rsidP="000001FD">
      <w:pPr>
        <w:numPr>
          <w:ilvl w:val="0"/>
          <w:numId w:val="4"/>
        </w:numPr>
        <w:jc w:val="both"/>
      </w:pPr>
      <w:r w:rsidRPr="000001FD">
        <w:t>suma pojemności zbiorników do magazynowania wody opadowej: 2 m³,</w:t>
      </w:r>
    </w:p>
    <w:p w:rsidR="000001FD" w:rsidRPr="000001FD" w:rsidRDefault="000001FD" w:rsidP="000001FD">
      <w:pPr>
        <w:numPr>
          <w:ilvl w:val="0"/>
          <w:numId w:val="4"/>
        </w:numPr>
        <w:jc w:val="both"/>
      </w:pPr>
      <w:r w:rsidRPr="000001FD">
        <w:t>powierzchnia, z której retencjonowana jest woda: 50 m².</w:t>
      </w:r>
    </w:p>
    <w:p w:rsidR="000001FD" w:rsidRPr="000001FD" w:rsidRDefault="000001FD" w:rsidP="000001FD">
      <w:pPr>
        <w:jc w:val="both"/>
      </w:pPr>
      <w:r w:rsidRPr="000001FD">
        <w:rPr>
          <w:b/>
          <w:bCs/>
        </w:rPr>
        <w:t>Dlaczego warto?</w:t>
      </w:r>
    </w:p>
    <w:p w:rsidR="000001FD" w:rsidRPr="000001FD" w:rsidRDefault="000001FD" w:rsidP="000001FD">
      <w:pPr>
        <w:jc w:val="both"/>
      </w:pPr>
      <w:proofErr w:type="spellStart"/>
      <w:r w:rsidRPr="000001FD">
        <w:t>Mikroretencja</w:t>
      </w:r>
      <w:proofErr w:type="spellEnd"/>
      <w:r w:rsidRPr="000001FD">
        <w:t xml:space="preserve"> to proste rozwiązanie, które:</w:t>
      </w:r>
    </w:p>
    <w:p w:rsidR="000001FD" w:rsidRPr="000001FD" w:rsidRDefault="000001FD" w:rsidP="000001FD">
      <w:pPr>
        <w:numPr>
          <w:ilvl w:val="0"/>
          <w:numId w:val="5"/>
        </w:numPr>
        <w:jc w:val="both"/>
      </w:pPr>
      <w:r w:rsidRPr="000001FD">
        <w:lastRenderedPageBreak/>
        <w:t>pozwala oszczędzać wodę i obniżyć rachunki,</w:t>
      </w:r>
    </w:p>
    <w:p w:rsidR="000001FD" w:rsidRPr="000001FD" w:rsidRDefault="000001FD" w:rsidP="000001FD">
      <w:pPr>
        <w:numPr>
          <w:ilvl w:val="0"/>
          <w:numId w:val="5"/>
        </w:numPr>
        <w:jc w:val="both"/>
      </w:pPr>
      <w:r w:rsidRPr="000001FD">
        <w:t>zwiększa odporność terenu na suszę i upały,</w:t>
      </w:r>
    </w:p>
    <w:p w:rsidR="000001FD" w:rsidRPr="000001FD" w:rsidRDefault="000001FD" w:rsidP="000001FD">
      <w:pPr>
        <w:numPr>
          <w:ilvl w:val="0"/>
          <w:numId w:val="5"/>
        </w:numPr>
        <w:jc w:val="both"/>
      </w:pPr>
      <w:r w:rsidRPr="000001FD">
        <w:t>zmniejsza ryzyko podtopień po intensywnych opadach.</w:t>
      </w:r>
    </w:p>
    <w:p w:rsidR="000001FD" w:rsidRPr="000001FD" w:rsidRDefault="000001FD" w:rsidP="000001FD">
      <w:pPr>
        <w:jc w:val="both"/>
      </w:pPr>
      <w:r w:rsidRPr="000001FD">
        <w:rPr>
          <w:b/>
          <w:bCs/>
        </w:rPr>
        <w:t>Szczegółowe informacje są dostępne na stronie</w:t>
      </w:r>
      <w:r w:rsidRPr="000001FD">
        <w:t> </w:t>
      </w:r>
      <w:hyperlink r:id="rId6" w:tgtFrame="_blank" w:tooltip="Mikroretencja - GOV.PL" w:history="1">
        <w:r w:rsidRPr="000001FD">
          <w:rPr>
            <w:rStyle w:val="Hipercze"/>
            <w:b/>
            <w:bCs/>
          </w:rPr>
          <w:t>mikroretencja.gov.pl</w:t>
        </w:r>
      </w:hyperlink>
      <w:r w:rsidRPr="000001FD">
        <w:t> </w:t>
      </w:r>
      <w:r w:rsidRPr="000001FD">
        <w:rPr>
          <w:b/>
          <w:bCs/>
        </w:rPr>
        <w:t xml:space="preserve">oraz na stronie </w:t>
      </w:r>
      <w:proofErr w:type="spellStart"/>
      <w:r w:rsidRPr="000001FD">
        <w:rPr>
          <w:b/>
          <w:bCs/>
        </w:rPr>
        <w:t>WFOŚiGW</w:t>
      </w:r>
      <w:proofErr w:type="spellEnd"/>
      <w:r w:rsidRPr="000001FD">
        <w:rPr>
          <w:b/>
          <w:bCs/>
        </w:rPr>
        <w:t xml:space="preserve"> </w:t>
      </w:r>
      <w:r>
        <w:rPr>
          <w:b/>
          <w:bCs/>
        </w:rPr>
        <w:br/>
      </w:r>
      <w:r w:rsidRPr="000001FD">
        <w:rPr>
          <w:b/>
          <w:bCs/>
        </w:rPr>
        <w:t>w Rzeszowie: </w:t>
      </w:r>
      <w:hyperlink r:id="rId7" w:tooltip="Mikroretencja WFOŚiGW Rzeszów" w:history="1">
        <w:r w:rsidRPr="000001FD">
          <w:rPr>
            <w:rStyle w:val="Hipercze"/>
            <w:b/>
            <w:bCs/>
          </w:rPr>
          <w:t>bip.wfosigw.rzeszow.pl/</w:t>
        </w:r>
        <w:proofErr w:type="spellStart"/>
        <w:r w:rsidRPr="000001FD">
          <w:rPr>
            <w:rStyle w:val="Hipercze"/>
            <w:b/>
            <w:bCs/>
          </w:rPr>
          <w:t>mi</w:t>
        </w:r>
        <w:r w:rsidRPr="000001FD">
          <w:rPr>
            <w:rStyle w:val="Hipercze"/>
            <w:b/>
            <w:bCs/>
          </w:rPr>
          <w:t>k</w:t>
        </w:r>
        <w:r w:rsidRPr="000001FD">
          <w:rPr>
            <w:rStyle w:val="Hipercze"/>
            <w:b/>
            <w:bCs/>
          </w:rPr>
          <w:t>roretencja</w:t>
        </w:r>
        <w:proofErr w:type="spellEnd"/>
      </w:hyperlink>
    </w:p>
    <w:p w:rsidR="000001FD" w:rsidRPr="000001FD" w:rsidRDefault="000001FD" w:rsidP="000001FD">
      <w:pPr>
        <w:jc w:val="both"/>
      </w:pPr>
      <w:r w:rsidRPr="000001FD">
        <w:t xml:space="preserve">W przypadku pytań i wątpliwości prosimy o kontakt z Doradcami Klimatyczno-Energetycznymi </w:t>
      </w:r>
      <w:r>
        <w:br/>
      </w:r>
      <w:r w:rsidRPr="000001FD">
        <w:t>w godzinach 8.00-14.00:</w:t>
      </w: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"/>
        <w:gridCol w:w="1389"/>
        <w:gridCol w:w="1134"/>
        <w:gridCol w:w="3284"/>
      </w:tblGrid>
      <w:tr w:rsidR="000001FD" w:rsidRPr="000001FD" w:rsidTr="000001FD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Lp.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Imię i nazwisko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Nr telefonu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Adres mailowy</w:t>
            </w:r>
          </w:p>
        </w:tc>
      </w:tr>
      <w:tr w:rsidR="000001FD" w:rsidRPr="000001FD" w:rsidTr="000001FD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Krzysztoń Ewa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887 447 729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hyperlink r:id="rId8" w:history="1">
              <w:r w:rsidRPr="000001FD">
                <w:rPr>
                  <w:rStyle w:val="Hipercze"/>
                </w:rPr>
                <w:t>ewa.krzyszton@wfosigw.rzeszow.pl</w:t>
              </w:r>
            </w:hyperlink>
          </w:p>
        </w:tc>
      </w:tr>
      <w:tr w:rsidR="000001FD" w:rsidRPr="000001FD" w:rsidTr="000001FD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Janiec Jerzy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887 447 724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hyperlink r:id="rId9" w:history="1">
              <w:r w:rsidRPr="000001FD">
                <w:rPr>
                  <w:rStyle w:val="Hipercze"/>
                </w:rPr>
                <w:t>jerzy.janiec@wfosigw.rzeszow.pl</w:t>
              </w:r>
            </w:hyperlink>
          </w:p>
        </w:tc>
      </w:tr>
      <w:tr w:rsidR="000001FD" w:rsidRPr="000001FD" w:rsidTr="000001FD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Moroń Teresa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887 447 727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hyperlink r:id="rId10" w:history="1">
              <w:r w:rsidRPr="000001FD">
                <w:rPr>
                  <w:rStyle w:val="Hipercze"/>
                </w:rPr>
                <w:t>teresa.moron@wfosigw.rzeszow.pl</w:t>
              </w:r>
            </w:hyperlink>
          </w:p>
        </w:tc>
      </w:tr>
      <w:tr w:rsidR="000001FD" w:rsidRPr="000001FD" w:rsidTr="000001FD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proofErr w:type="spellStart"/>
            <w:r w:rsidRPr="000001FD">
              <w:t>Kalandyk</w:t>
            </w:r>
            <w:proofErr w:type="spellEnd"/>
            <w:r w:rsidRPr="000001FD">
              <w:t xml:space="preserve"> Kinga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r w:rsidRPr="000001FD">
              <w:t>887 440 875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:rsidR="000001FD" w:rsidRPr="000001FD" w:rsidRDefault="000001FD" w:rsidP="000001FD">
            <w:pPr>
              <w:jc w:val="both"/>
            </w:pPr>
            <w:hyperlink r:id="rId11" w:history="1">
              <w:r w:rsidRPr="000001FD">
                <w:rPr>
                  <w:rStyle w:val="Hipercze"/>
                </w:rPr>
                <w:t>kinga.kalandyk@wfosigw.rzeszow.pl</w:t>
              </w:r>
            </w:hyperlink>
          </w:p>
        </w:tc>
      </w:tr>
    </w:tbl>
    <w:p w:rsidR="000001FD" w:rsidRPr="000001FD" w:rsidRDefault="000001FD" w:rsidP="000001FD">
      <w:pPr>
        <w:jc w:val="both"/>
      </w:pPr>
      <w:r w:rsidRPr="000001FD">
        <w:t>lub pod numer 17 742 70 14 (infolinia czynna w godzinach 7.30-15.00),</w:t>
      </w:r>
    </w:p>
    <w:p w:rsidR="000001FD" w:rsidRPr="000001FD" w:rsidRDefault="000001FD" w:rsidP="000001FD">
      <w:pPr>
        <w:jc w:val="both"/>
      </w:pPr>
      <w:r w:rsidRPr="000001FD">
        <w:t>lub poprzez adres mailowy: </w:t>
      </w:r>
      <w:hyperlink r:id="rId12" w:history="1">
        <w:r w:rsidRPr="000001FD">
          <w:rPr>
            <w:rStyle w:val="Hipercze"/>
          </w:rPr>
          <w:t>mikroretencja@wfosigw.rzeszow.pl</w:t>
        </w:r>
      </w:hyperlink>
      <w:r w:rsidRPr="000001FD">
        <w:t>.</w:t>
      </w:r>
    </w:p>
    <w:p w:rsidR="000001FD" w:rsidRPr="000001FD" w:rsidRDefault="000001FD" w:rsidP="000001FD">
      <w:pPr>
        <w:jc w:val="both"/>
      </w:pPr>
      <w:r>
        <w:rPr>
          <w:noProof/>
          <w:lang w:eastAsia="pl-PL"/>
        </w:rPr>
        <w:drawing>
          <wp:inline distT="0" distB="0" distL="0" distR="0" wp14:anchorId="2BC0534F">
            <wp:extent cx="1790700" cy="1730429"/>
            <wp:effectExtent l="0" t="0" r="0" b="317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41" cy="1750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01FD" w:rsidRPr="000001FD" w:rsidRDefault="000001FD" w:rsidP="000001FD">
      <w:pPr>
        <w:spacing w:after="0"/>
        <w:jc w:val="both"/>
      </w:pPr>
      <w:r w:rsidRPr="000001FD">
        <w:rPr>
          <w:b/>
          <w:bCs/>
        </w:rPr>
        <w:t>Składanie wniosków wyłącznie elektronicznie poprzez Generator Wniosków o Dofinansowanie (</w:t>
      </w:r>
      <w:hyperlink r:id="rId14" w:tgtFrame="_blank" w:tooltip="GWD.NFOSIGW.GOV.PL" w:history="1">
        <w:r w:rsidRPr="000001FD">
          <w:rPr>
            <w:rStyle w:val="Hipercze"/>
            <w:b/>
            <w:bCs/>
          </w:rPr>
          <w:t>gwd.nfosigw.gov.pl</w:t>
        </w:r>
      </w:hyperlink>
      <w:r w:rsidRPr="000001FD">
        <w:rPr>
          <w:b/>
          <w:bCs/>
        </w:rPr>
        <w:t>)</w:t>
      </w:r>
    </w:p>
    <w:p w:rsidR="000001FD" w:rsidRPr="000001FD" w:rsidRDefault="000001FD" w:rsidP="000001FD">
      <w:pPr>
        <w:spacing w:after="0"/>
        <w:jc w:val="both"/>
      </w:pPr>
      <w:r w:rsidRPr="000001FD">
        <w:rPr>
          <w:b/>
          <w:bCs/>
        </w:rPr>
        <w:t>Istnieje możliwość ustanowienia pełnomocnika.</w:t>
      </w:r>
    </w:p>
    <w:p w:rsidR="000001FD" w:rsidRPr="000001FD" w:rsidRDefault="000001FD" w:rsidP="000001FD">
      <w:pPr>
        <w:spacing w:after="0"/>
        <w:jc w:val="both"/>
      </w:pPr>
      <w:r w:rsidRPr="000001FD">
        <w:t>Dokumentacja naboru:</w:t>
      </w:r>
    </w:p>
    <w:p w:rsidR="000001FD" w:rsidRPr="000001FD" w:rsidRDefault="000001FD" w:rsidP="000001FD">
      <w:pPr>
        <w:numPr>
          <w:ilvl w:val="0"/>
          <w:numId w:val="6"/>
        </w:numPr>
        <w:spacing w:after="0"/>
        <w:jc w:val="both"/>
      </w:pPr>
      <w:hyperlink r:id="rId15" w:tgtFrame="_blank" w:tooltip="Regulamin naboru dla Grantobiorcy" w:history="1">
        <w:r w:rsidRPr="000001FD">
          <w:rPr>
            <w:rStyle w:val="Hipercze"/>
            <w:b/>
            <w:bCs/>
          </w:rPr>
          <w:t xml:space="preserve">Regulamin naboru dla </w:t>
        </w:r>
        <w:proofErr w:type="spellStart"/>
        <w:r w:rsidRPr="000001FD">
          <w:rPr>
            <w:rStyle w:val="Hipercze"/>
            <w:b/>
            <w:bCs/>
          </w:rPr>
          <w:t>Grantobiorcy</w:t>
        </w:r>
        <w:proofErr w:type="spellEnd"/>
      </w:hyperlink>
    </w:p>
    <w:p w:rsidR="000001FD" w:rsidRPr="000001FD" w:rsidRDefault="000001FD" w:rsidP="000001FD">
      <w:pPr>
        <w:numPr>
          <w:ilvl w:val="0"/>
          <w:numId w:val="6"/>
        </w:numPr>
        <w:spacing w:after="0"/>
        <w:jc w:val="both"/>
      </w:pPr>
      <w:hyperlink r:id="rId16" w:tgtFrame="_blank" w:tooltip="Katalog kosztów kwalifikowanych – zał. nr 1 do Regulaminu" w:history="1">
        <w:r w:rsidRPr="000001FD">
          <w:rPr>
            <w:rStyle w:val="Hipercze"/>
            <w:b/>
            <w:bCs/>
          </w:rPr>
          <w:t>Katalog kosztów kwalifikowanych – zał. nr 1 do Regulaminu</w:t>
        </w:r>
      </w:hyperlink>
      <w:r w:rsidRPr="000001FD">
        <w:t>,</w:t>
      </w:r>
    </w:p>
    <w:p w:rsidR="000001FD" w:rsidRPr="000001FD" w:rsidRDefault="000001FD" w:rsidP="000001FD">
      <w:pPr>
        <w:numPr>
          <w:ilvl w:val="0"/>
          <w:numId w:val="6"/>
        </w:numPr>
        <w:spacing w:after="0"/>
        <w:jc w:val="both"/>
      </w:pPr>
      <w:hyperlink r:id="rId17" w:tgtFrame="_blank" w:tooltip="Wzór pełnomocnictwa – zał. nr 2 do Regulaminu" w:history="1">
        <w:r w:rsidRPr="000001FD">
          <w:rPr>
            <w:rStyle w:val="Hipercze"/>
            <w:b/>
            <w:bCs/>
          </w:rPr>
          <w:t>Wzór pełnomocnictwa – zał. nr 2 do Regulaminu</w:t>
        </w:r>
      </w:hyperlink>
      <w:r w:rsidRPr="000001FD">
        <w:t>,</w:t>
      </w:r>
    </w:p>
    <w:p w:rsidR="000001FD" w:rsidRPr="000001FD" w:rsidRDefault="000001FD" w:rsidP="000001FD">
      <w:pPr>
        <w:numPr>
          <w:ilvl w:val="0"/>
          <w:numId w:val="6"/>
        </w:numPr>
        <w:spacing w:after="0"/>
        <w:jc w:val="both"/>
      </w:pPr>
      <w:hyperlink r:id="rId18" w:tgtFrame="_blank" w:tooltip="Wzór pisma informującego o przyznaniu dofinansowania – zał. nr 3 do Regulaminu" w:history="1">
        <w:r w:rsidRPr="000001FD">
          <w:rPr>
            <w:rStyle w:val="Hipercze"/>
            <w:b/>
            <w:bCs/>
          </w:rPr>
          <w:t>Wzór pisma informującego o przyznaniu dofinansowania – zał. nr 3 do Regulaminu</w:t>
        </w:r>
      </w:hyperlink>
      <w:r w:rsidRPr="000001FD">
        <w:t>,</w:t>
      </w:r>
    </w:p>
    <w:p w:rsidR="000001FD" w:rsidRPr="000001FD" w:rsidRDefault="000001FD" w:rsidP="000001FD">
      <w:pPr>
        <w:numPr>
          <w:ilvl w:val="0"/>
          <w:numId w:val="6"/>
        </w:numPr>
        <w:spacing w:after="0"/>
        <w:jc w:val="both"/>
      </w:pPr>
      <w:hyperlink r:id="rId19" w:tgtFrame="_blank" w:tooltip="Rekomendacje w zakresie wymagań technicznych i dokumentów potwierdzających – zał. nr 4 do Regulaminu" w:history="1">
        <w:r w:rsidRPr="000001FD">
          <w:rPr>
            <w:rStyle w:val="Hipercze"/>
            <w:b/>
            <w:bCs/>
          </w:rPr>
          <w:t>Rekomendacje w zakresie wymagań technicznych i dokumentów potwierdzających – zał. nr 4 do Regulaminu</w:t>
        </w:r>
      </w:hyperlink>
      <w:r w:rsidRPr="000001FD">
        <w:t>,</w:t>
      </w:r>
    </w:p>
    <w:p w:rsidR="000001FD" w:rsidRPr="000001FD" w:rsidRDefault="000001FD" w:rsidP="000001FD">
      <w:pPr>
        <w:numPr>
          <w:ilvl w:val="0"/>
          <w:numId w:val="6"/>
        </w:numPr>
        <w:spacing w:after="0"/>
        <w:jc w:val="both"/>
      </w:pPr>
      <w:hyperlink r:id="rId20" w:tgtFrame="_blank" w:tooltip="Wzór Oświadczenia dotyczącego współwłasności/użytkowania wieczystego – zał. Nr G.1 do wniosku o dofinansowanie" w:history="1">
        <w:r w:rsidRPr="000001FD">
          <w:rPr>
            <w:rStyle w:val="Hipercze"/>
            <w:b/>
            <w:bCs/>
          </w:rPr>
          <w:t>Wzór Oświadczenia dotyczącego współwłasności/użytkowania wieczystego – zał. Nr G.1 do wniosku o dofinansowanie,</w:t>
        </w:r>
      </w:hyperlink>
    </w:p>
    <w:p w:rsidR="000001FD" w:rsidRPr="000001FD" w:rsidRDefault="000001FD" w:rsidP="000001FD">
      <w:pPr>
        <w:numPr>
          <w:ilvl w:val="0"/>
          <w:numId w:val="6"/>
        </w:numPr>
        <w:spacing w:after="0"/>
        <w:jc w:val="both"/>
      </w:pPr>
      <w:hyperlink r:id="rId21" w:tgtFrame="_blank" w:tooltip="Wzór Oświadczenia współmałżonka – zał. Nr G.2 do wniosku o dofinansowanie" w:history="1">
        <w:r w:rsidRPr="000001FD">
          <w:rPr>
            <w:rStyle w:val="Hipercze"/>
            <w:b/>
            <w:bCs/>
          </w:rPr>
          <w:t>Wzór Oświadczenia współmałżonka – zał. Nr G.2 do wniosku o dofinansowanie,</w:t>
        </w:r>
      </w:hyperlink>
    </w:p>
    <w:p w:rsidR="000001FD" w:rsidRPr="000001FD" w:rsidRDefault="000001FD" w:rsidP="000001FD">
      <w:pPr>
        <w:numPr>
          <w:ilvl w:val="0"/>
          <w:numId w:val="6"/>
        </w:numPr>
        <w:spacing w:after="0"/>
        <w:jc w:val="both"/>
      </w:pPr>
      <w:hyperlink r:id="rId22" w:tgtFrame="_blank" w:tooltip="Wzór Oświadczenia o samodzielnym montażu – zał. Nr G4A do wniosku o dofinansowanie" w:history="1">
        <w:r w:rsidRPr="000001FD">
          <w:rPr>
            <w:rStyle w:val="Hipercze"/>
            <w:b/>
            <w:bCs/>
          </w:rPr>
          <w:t>Wzór Oświadczenia o samodzielnym montażu – zał. Nr G4A do wniosku o dofinansowanie,</w:t>
        </w:r>
      </w:hyperlink>
    </w:p>
    <w:p w:rsidR="000001FD" w:rsidRPr="000001FD" w:rsidRDefault="000001FD" w:rsidP="000001FD">
      <w:pPr>
        <w:numPr>
          <w:ilvl w:val="0"/>
          <w:numId w:val="6"/>
        </w:numPr>
        <w:spacing w:after="0"/>
        <w:jc w:val="both"/>
      </w:pPr>
      <w:hyperlink r:id="rId23" w:tgtFrame="_blank" w:tooltip="Wzór Protokołu odbioru – zał. Nr G4B do wniosku o dofinansowanie" w:history="1">
        <w:r w:rsidRPr="000001FD">
          <w:rPr>
            <w:rStyle w:val="Hipercze"/>
            <w:b/>
            <w:bCs/>
          </w:rPr>
          <w:t>Wzór Protokołu odbioru – zał. Nr G4B do wniosku o dofinansowanie</w:t>
        </w:r>
      </w:hyperlink>
      <w:bookmarkStart w:id="0" w:name="_GoBack"/>
      <w:bookmarkEnd w:id="0"/>
    </w:p>
    <w:p w:rsidR="00512DB4" w:rsidRDefault="00512DB4" w:rsidP="000001FD">
      <w:pPr>
        <w:spacing w:after="0"/>
        <w:jc w:val="both"/>
      </w:pPr>
    </w:p>
    <w:sectPr w:rsidR="00512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10550"/>
    <w:multiLevelType w:val="multilevel"/>
    <w:tmpl w:val="F6CA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573A3"/>
    <w:multiLevelType w:val="multilevel"/>
    <w:tmpl w:val="18F27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942DE9"/>
    <w:multiLevelType w:val="multilevel"/>
    <w:tmpl w:val="18E2D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9548D8"/>
    <w:multiLevelType w:val="multilevel"/>
    <w:tmpl w:val="B23AE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C46187"/>
    <w:multiLevelType w:val="multilevel"/>
    <w:tmpl w:val="93F82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780B29"/>
    <w:multiLevelType w:val="multilevel"/>
    <w:tmpl w:val="AB905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3B6"/>
    <w:rsid w:val="000001FD"/>
    <w:rsid w:val="00512DB4"/>
    <w:rsid w:val="0097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C6D3C98-CEF2-44AF-8487-992C48FE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001FD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001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31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5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2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5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4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93029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09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wa.krzyszton@wfosigw.rzeszow.pl" TargetMode="External"/><Relationship Id="rId13" Type="http://schemas.openxmlformats.org/officeDocument/2006/relationships/image" Target="media/image2.png"/><Relationship Id="rId18" Type="http://schemas.openxmlformats.org/officeDocument/2006/relationships/hyperlink" Target="https://bip.wfosigw.rzeszow.pl/images/mikroretencja_2026/zal._nr_3_do_regulaminu_naboru_wnioskow_wzor_pisma_informujacego_o_przyznaniu_dofinansowania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ip.wfosigw.rzeszow.pl/images/mikroretencja_2026/zal.g2_-_wspolmalzonek.docx" TargetMode="External"/><Relationship Id="rId7" Type="http://schemas.openxmlformats.org/officeDocument/2006/relationships/hyperlink" Target="https://bip.wfosigw.rzeszow.pl/mikroretencja" TargetMode="External"/><Relationship Id="rId12" Type="http://schemas.openxmlformats.org/officeDocument/2006/relationships/hyperlink" Target="mailto:mikroretencja@wfosigw.rzeszow.pl" TargetMode="External"/><Relationship Id="rId17" Type="http://schemas.openxmlformats.org/officeDocument/2006/relationships/hyperlink" Target="https://bip.wfosigw.rzeszow.pl/images/mikroretencja_2026/zal._nr_2_do_regulaminu_naboru_wnioskow_wzor_pelnomocnictwa.docx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bip.wfosigw.rzeszow.pl/images/mikroretencja_2026/zal._nr_1_do_regulaminu_naboru_wnioskow_katalog_kosztow.pdf" TargetMode="External"/><Relationship Id="rId20" Type="http://schemas.openxmlformats.org/officeDocument/2006/relationships/hyperlink" Target="https://bip.wfosigw.rzeszow.pl/images/mikroretencja_2026/zal.g1_-_wspolwlasnosc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ikroretencja.gov.pl/" TargetMode="External"/><Relationship Id="rId11" Type="http://schemas.openxmlformats.org/officeDocument/2006/relationships/hyperlink" Target="mailto:kinga.kalandyk@wfosigw.rzeszow.pl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bip.wfosigw.rzeszow.pl/images/mikroretencja_2026/regulamin_naboru_dla_grantobiorcow.pdf" TargetMode="External"/><Relationship Id="rId23" Type="http://schemas.openxmlformats.org/officeDocument/2006/relationships/hyperlink" Target="https://bip.wfosigw.rzeszow.pl/images/mikroretencja_2026/zal.g4b_-_protokol_odbioru.docx" TargetMode="External"/><Relationship Id="rId10" Type="http://schemas.openxmlformats.org/officeDocument/2006/relationships/hyperlink" Target="mailto:teresa.moron@wfosigw.rzeszow.pl" TargetMode="External"/><Relationship Id="rId19" Type="http://schemas.openxmlformats.org/officeDocument/2006/relationships/hyperlink" Target="https://bip.wfosigw.rzeszow.pl/images/mikroretencja_2026/zal._nr_4_do_regulaminu_naboru_wnioskow_rekomendacje_w_zakresie_wymagan_technicznych_i_dokumentow_potwierdzajacych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nga.kalandyk@wfosigw.rzeszow.pl" TargetMode="External"/><Relationship Id="rId14" Type="http://schemas.openxmlformats.org/officeDocument/2006/relationships/hyperlink" Target="https://gwd.nfoisgw.gow.pl/" TargetMode="External"/><Relationship Id="rId22" Type="http://schemas.openxmlformats.org/officeDocument/2006/relationships/hyperlink" Target="https://bip.wfosigw.rzeszow.pl/images/mikroretencja_2026/zal.g4a_osw._o_samodzielnym_montazu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878</Words>
  <Characters>5272</Characters>
  <Application>Microsoft Office Word</Application>
  <DocSecurity>0</DocSecurity>
  <Lines>43</Lines>
  <Paragraphs>12</Paragraphs>
  <ScaleCrop>false</ScaleCrop>
  <Company/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Biernacka</dc:creator>
  <cp:keywords/>
  <dc:description/>
  <cp:lastModifiedBy>Paulina Biernacka</cp:lastModifiedBy>
  <cp:revision>2</cp:revision>
  <dcterms:created xsi:type="dcterms:W3CDTF">2026-06-01T06:22:00Z</dcterms:created>
  <dcterms:modified xsi:type="dcterms:W3CDTF">2026-06-01T06:31:00Z</dcterms:modified>
</cp:coreProperties>
</file>